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F6" w:rsidRDefault="00AB67E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Obecní úřad Dřevnovice srdečně zve malé i velké do</w:t>
      </w:r>
    </w:p>
    <w:p w:rsidR="009748F6" w:rsidRDefault="009329D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36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5IiQMAAGsJAAAOAAAAZHJzL2Uyb0RvYy54bWysVl1v2zYUfR/Q/0DwsUMjyV9JhChBkS7C&#10;gHYrkOx5oCXKEiaJGklbTn99D0mJleVkLYrZgEyaR+eeey8vL2/ujk1NDlyqSrQJjS5CSnibibxq&#10;dwn96+nh3RUlSrM2Z7VoeUKfuaJ3t29+uem7mC9EKeqcSwKSVsV9l9BS6y4OApWVvGHqQnS8xWIh&#10;ZMM0pnIX5JL1YG/qYBGGm6AXMu+kyLhS+PeDW6S3lr8oeKb/LArFNakTCm3aPqV9bs0zuL1h8U6y&#10;rqyyQQb7CRUNq1oY9VQfmGZkL6szqqbKpFCi0BeZaAJRFFXGrQ/wJgpn3jyWrOPWFwRHdT5M6v+j&#10;zf44fJakyhO6pqRlDVKkjFX93PG/o+WGkrLKc25ya2LVdyrGK4/dZ2m8Vd1Hkf2jSCseeY1YGxQm&#10;9yVrd/y9lKIvOcsh174cnLxtJgo8ZNt/Ejnssr0WNobHQjaGHdEhR5uqZ58qftQkw5+b5ToMkdAM&#10;S8MY8gIWjy9ne6VTLiwRO3xU2mU6x8jmKR+8TUFSNDWS/us7EoVXYUjwHfaFB8EtD0oNwiLnqMUc&#10;dcaznCAW0cYag4JB2yhpNaLeBiRdkAWx4cPm8nqQLKfHIJYvIZA5h7iLSRqRdE3S1dzO5YiB6yFJ&#10;N+d+o3q9317vZs5zPaKcLVBdzSGRD/Og55JYvjOcj/SAuzoXFfk4O4wTll7OuJ68SQQpJP2LBp+8&#10;PQsqXwZ5gwA5a6+w+fz+F9s0va/qmmbYmXxFm0/097T5bHvghBGVsxtrg5VjuWTHdqgXjAiK2tSh&#10;KZ9OKFOaJsQoQATRFR9QZvUVMKJowMsfAiNIBrz+ITBiYMB2B8ATK8P9DvIlDqd5C5CUoAVs3a7p&#10;mDZeW98wJH1C3f4k5Tgya4048CdhUXp2NsHet9W6naIGJki0pQ6kW8fA2P05o47Uxf37hqfomfFB&#10;hfUe4+nBqURd5Q9VXRuJSu6297UkB4Ze+mA/Q3JOYHVrgne9XqztTjlZO6HA+W2OcOfBCaypNC4F&#10;ddUkFOfxAGKx6SW/tTleYLFmVe3GNpo4+sd+4prUVuTP6C1SuI6PGwoGpZBfKOnR7dHl/t0zySmp&#10;f2/Rn66j1Qp7WdvJan25wEROV7bTFdZmoEqopqgJM7zX7kqx72S1K20bNCJb8R49rahM77H6nKph&#10;go5uO9Zw+zBXhuncor7dkW6/Ag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XUS5IiQMAAGsJAAAOAAAAAAAAAAAAAAAAAC4CAABk&#10;cnMvZTJvRG9jLnhtbFBLAQItABQABgAIAAAAIQAkcmSn2QAAAAUBAAAPAAAAAAAAAAAAAAAAAOMF&#10;AABkcnMvZG93bnJldi54bWxQSwUGAAAAAAQABADzAAAA6Q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8447405" cy="1170305"/>
                <wp:effectExtent l="0" t="0" r="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7405" cy="1170305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  <a:gd name="T8" fmla="*/ 3163 w 21600"/>
                            <a:gd name="T9" fmla="*/ 3163 h 21600"/>
                            <a:gd name="T10" fmla="*/ 18437 w 21600"/>
                            <a:gd name="T1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9400ED"/>
                        </a:solidFill>
                        <a:ln w="12600" cap="flat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.05pt;margin-top:0;width:665.15pt;height:9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5isAMAAAUKAAAOAAAAZHJzL2Uyb0RvYy54bWysVtFu4zYQfC/QfyD02OIiyVZsx4gTBElO&#10;KHBtDzj3uaAlyhIqkSpJW06/vkNSYhQ5visOjQGHNEezszsil7f3p6YmRyZVJfgmiK+igDCeibzi&#10;+03wx/bjh1VAlKY8p7XgbBO8MBXc3/34w23XrtlMlKLOmSQg4WrdtZug1Lpdh6HKStZQdSVaxrFY&#10;CNlQjanch7mkHdibOpxF0SLshMxbKTKmFH59covBneUvCpbp34tCMU3qTQBt2n5L+70z3+HdLV3v&#10;JW3LKutl0O9Q0dCKI6ineqKakoOszqiaKpNCiUJfZaIJRVFUGbM5IJs4mmTzpaQts7mgOKr1ZVL/&#10;H2322/GzJFUO7wLCaQOLlIn6py1N16o1EF/az9Ikp9pPIvtLES4eS8r37EFK0ZWM5hAUm1KGbx4w&#10;E4VHya77VeRgpgctbJVOhWwMIfInJ2vGizeDnTTJ8OMqSZZJdB2QDGtxvIzmmJgYdD08nh2UTpmw&#10;VPT4SWnnZo6R9SLvM0rhfNHUMPbnDySOVlFE8Om99yAUwINSg7DIKWo2RZ3xzEeIWbywwaCg1zZI&#10;SgbUTyFJZ2RGbAHxAnk9SN3pMYj5e4jFgLhfkzQm6TVJk2mc5YBB6hFJF+d5Y4f6vL3exZTnZkC5&#10;WKBaTSGxL3OvZ0ks3xnOV7rHrc5Fxb7ODuOEpcsJ19aHRJEi0r0bcOvjWVD5PsgHBMhFu8Dm/f0a&#10;29jei7rGDruQF7R5o7+lzbvtgRcYvekAzuPF/FLpvO0D7gLfq/cAxqtkvrzEGI/dcMgRJ3b3fti/&#10;tBy2dHbi/Z7GiODoMaeF2eKtUOYAMa8BTgkY7Q4IoMzqBTCcNuD5fwLDSAMejp6vM8MnA7ZvKTKx&#10;YPe/ly/RkEwr2qL+6EVblBfNaGuqh3a0RW3sMdFSbXK3GWJIuk3gdhIph5FZa8SRbYVF6ck5iqiv&#10;qzUfo3omCLWHEpBuHQMT9/uCOlJX/W8HHqMnwXsVNnuMx0e8EnWVf6zq2khUcr97rCU5UpTzJomi&#10;56fezzewmpvixTMcw+gkFDeMoqbavjtvcG/onh/M5z26ptK4rtRVg/4UmT/nl+mBzzy33mla1W5s&#10;K9s3RdMHzaVErXcif0FPlMLdRXB3wqAU8p+AdLiHoP/+faCSBaT+haOv3sRJAunaTpLr5QwTOV7Z&#10;jVcoz0C1CXSAXWKGjxozPHJoZbUvESm2uXPxgF5cVKZj2qbtVPUT3DVsn+3vReYyM55b1Ovt7e5f&#10;AAAA//8DAFBLAwQUAAYACAAAACEAdty5utoAAAAGAQAADwAAAGRycy9kb3ducmV2LnhtbEyPwU7D&#10;MBBE75X6D9YicWttSFVVIU5VVSAkTqHA3Ym3SVR7HcVOa/h6nBPcZjSrmbfFPlrDrjj63pGEh7UA&#10;htQ43VMr4fPjZbUD5oMirYwjlPCNHvblclGoXLsbveP1FFqWSsjnSkIXwpBz7psOrfJrNyCl7OxG&#10;q0KyY8v1qG6p3Br+KMSWW9VTWujUgMcOm8tpshKmt+yLng+vVfVTb6vWiVibEKW8v4uHJ2ABY/g7&#10;hhk/oUOZmGo3kfbMzJ4FCemdOcsysQFWJ7XbZMDLgv/HL38BAAD//wMAUEsBAi0AFAAGAAgAAAAh&#10;ALaDOJL+AAAA4QEAABMAAAAAAAAAAAAAAAAAAAAAAFtDb250ZW50X1R5cGVzXS54bWxQSwECLQAU&#10;AAYACAAAACEAOP0h/9YAAACUAQAACwAAAAAAAAAAAAAAAAAvAQAAX3JlbHMvLnJlbHNQSwECLQAU&#10;AAYACAAAACEAv9kOYrADAAAFCgAADgAAAAAAAAAAAAAAAAAuAgAAZHJzL2Uyb0RvYy54bWxQSwEC&#10;LQAUAAYACAAAACEAdty5utoAAAAGAQAADwAAAAAAAAAAAAAAAAAKBgAAZHJzL2Rvd25yZXYueG1s&#10;UEsFBgAAAAAEAAQA8wAAABEHAAAAAA==&#10;" path="m,l21600,em,21600r21600,e" fillcolor="#9400ed" strokecolor="#eaeaea" strokeweight=".35mm">
                <v:stroke joinstyle="miter"/>
                <v:path o:connecttype="custom" o:connectlocs="0,0;8447405,0;0,1170305;8447405,1170305" o:connectangles="0,0,0,0" textboxrect="3163,3163,18437,18437"/>
              </v:shape>
            </w:pict>
          </mc:Fallback>
        </mc:AlternateContent>
      </w:r>
    </w:p>
    <w:p w:rsidR="00AB67EF" w:rsidRDefault="00AB67EF">
      <w:pPr>
        <w:jc w:val="center"/>
        <w:rPr>
          <w:b/>
          <w:sz w:val="28"/>
          <w:szCs w:val="28"/>
        </w:rPr>
      </w:pPr>
    </w:p>
    <w:p w:rsidR="009748F6" w:rsidRDefault="00AB67EF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224155</wp:posOffset>
            </wp:positionV>
            <wp:extent cx="1449070" cy="1753870"/>
            <wp:effectExtent l="419100" t="361950" r="381000" b="323850"/>
            <wp:wrapNone/>
            <wp:docPr id="2" name="obrázek 1" descr="http://www.etescoma.cz/uploads/ez/pomlaz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etescoma.cz/uploads/ez/pomlazka.jpg"/>
                    <pic:cNvPicPr/>
                  </pic:nvPicPr>
                  <pic:blipFill>
                    <a:blip r:embed="rId6"/>
                    <a:stretch/>
                  </pic:blipFill>
                  <pic:spPr>
                    <a:xfrm rot="526200">
                      <a:off x="0" y="0"/>
                      <a:ext cx="1448280" cy="1753200"/>
                    </a:xfrm>
                    <a:prstGeom prst="rect">
                      <a:avLst/>
                    </a:prstGeom>
                    <a:ln w="190440">
                      <a:solidFill>
                        <a:srgbClr val="C8C6BD"/>
                      </a:solidFill>
                      <a:miter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Přijďte 24.3.2018 ve 14.00 hod. mezi nás a vytvořte si sami:</w:t>
      </w:r>
    </w:p>
    <w:p w:rsidR="009748F6" w:rsidRDefault="00AB67EF">
      <w:pPr>
        <w:rPr>
          <w:color w:val="7030A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120015</wp:posOffset>
            </wp:positionV>
            <wp:extent cx="1991995" cy="2211070"/>
            <wp:effectExtent l="304800" t="266700" r="276225" b="228600"/>
            <wp:wrapNone/>
            <wp:docPr id="3" name="obrázek 10" descr="http://www.i-creative.cz/wp-content/uploads/2012/03/velikonoc-vajic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 descr="http://www.i-creative.cz/wp-content/uploads/2012/03/velikonoc-vajicka.png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91520" cy="2210400"/>
                    </a:xfrm>
                    <a:prstGeom prst="rect">
                      <a:avLst/>
                    </a:prstGeom>
                    <a:ln w="190440">
                      <a:solidFill>
                        <a:srgbClr val="C8C6BD"/>
                      </a:solidFill>
                      <a:miter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b/>
          <w:i/>
          <w:color w:val="7030A0"/>
          <w:sz w:val="32"/>
          <w:szCs w:val="32"/>
        </w:rPr>
        <w:t>děvčata velikonoční dekoraci</w:t>
      </w:r>
      <w:r>
        <w:rPr>
          <w:color w:val="7030A0"/>
          <w:sz w:val="32"/>
          <w:szCs w:val="32"/>
        </w:rPr>
        <w:tab/>
      </w:r>
      <w:r>
        <w:rPr>
          <w:color w:val="7030A0"/>
          <w:sz w:val="32"/>
          <w:szCs w:val="32"/>
        </w:rPr>
        <w:tab/>
      </w:r>
      <w:r>
        <w:rPr>
          <w:color w:val="7030A0"/>
          <w:sz w:val="32"/>
          <w:szCs w:val="32"/>
        </w:rPr>
        <w:tab/>
        <w:t xml:space="preserve">                  </w:t>
      </w:r>
      <w:r>
        <w:rPr>
          <w:b/>
          <w:i/>
          <w:color w:val="7030A0"/>
          <w:sz w:val="32"/>
          <w:szCs w:val="32"/>
        </w:rPr>
        <w:t>chlapci pomlázku</w:t>
      </w:r>
      <w:r>
        <w:rPr>
          <w:b/>
          <w:color w:val="7030A0"/>
          <w:sz w:val="32"/>
          <w:szCs w:val="32"/>
        </w:rPr>
        <w:t xml:space="preserve"> </w:t>
      </w:r>
    </w:p>
    <w:p w:rsidR="009748F6" w:rsidRDefault="00AB67EF">
      <w:pPr>
        <w:rPr>
          <w:b/>
          <w:color w:val="C000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358140</wp:posOffset>
            </wp:positionV>
            <wp:extent cx="1220470" cy="1220470"/>
            <wp:effectExtent l="304800" t="266700" r="285750" b="228600"/>
            <wp:wrapNone/>
            <wp:docPr id="4" name="obrázek 4" descr="vejce omotaná bavlnka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vejce omotaná bavlnkami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19680" cy="1219680"/>
                    </a:xfrm>
                    <a:prstGeom prst="rect">
                      <a:avLst/>
                    </a:prstGeom>
                    <a:ln w="190440">
                      <a:solidFill>
                        <a:srgbClr val="C8C6BD"/>
                      </a:solidFill>
                      <a:miter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  <w:t xml:space="preserve">        </w:t>
      </w:r>
      <w:r>
        <w:rPr>
          <w:rFonts w:cs="Arial"/>
          <w:b/>
          <w:color w:val="C00000"/>
          <w:sz w:val="32"/>
          <w:szCs w:val="32"/>
        </w:rPr>
        <w:t>Pentle na pomlázku:</w:t>
      </w:r>
    </w:p>
    <w:p w:rsidR="009748F6" w:rsidRDefault="00AB67EF">
      <w:pPr>
        <w:ind w:left="7080" w:hanging="7080"/>
        <w:rPr>
          <w:rFonts w:cs="Arial"/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cs="Arial"/>
          <w:b/>
          <w:color w:val="C00000"/>
          <w:sz w:val="32"/>
          <w:szCs w:val="32"/>
        </w:rPr>
        <w:t xml:space="preserve">rudá stuha znamená náklonnost a lásku, </w:t>
      </w:r>
      <w:r>
        <w:rPr>
          <w:b/>
          <w:color w:val="C00000"/>
          <w:sz w:val="32"/>
          <w:szCs w:val="32"/>
        </w:rPr>
        <w:t xml:space="preserve">  </w:t>
      </w:r>
    </w:p>
    <w:p w:rsidR="009748F6" w:rsidRDefault="00AB67EF">
      <w:pPr>
        <w:rPr>
          <w:rFonts w:cs="Arial"/>
          <w:b/>
          <w:color w:val="C00000"/>
          <w:sz w:val="32"/>
          <w:szCs w:val="32"/>
        </w:rPr>
      </w:pPr>
      <w:r>
        <w:rPr>
          <w:rFonts w:cs="Arial"/>
          <w:b/>
          <w:color w:val="C00000"/>
          <w:sz w:val="32"/>
          <w:szCs w:val="32"/>
        </w:rPr>
        <w:t xml:space="preserve">                                                                                                 modrá stuha vyjadřuje naději, </w:t>
      </w:r>
    </w:p>
    <w:p w:rsidR="009748F6" w:rsidRDefault="00AB67EF">
      <w:pPr>
        <w:ind w:left="6372"/>
        <w:rPr>
          <w:rFonts w:cs="Arial"/>
          <w:b/>
          <w:color w:val="C00000"/>
          <w:sz w:val="32"/>
          <w:szCs w:val="32"/>
        </w:rPr>
      </w:pPr>
      <w:r>
        <w:rPr>
          <w:rFonts w:cs="Arial"/>
          <w:b/>
          <w:color w:val="C00000"/>
          <w:sz w:val="32"/>
          <w:szCs w:val="32"/>
        </w:rPr>
        <w:t xml:space="preserve">         žlutá má symbol odmítnutí </w:t>
      </w:r>
    </w:p>
    <w:p w:rsidR="009748F6" w:rsidRDefault="00AB67EF">
      <w:pPr>
        <w:ind w:left="6372"/>
        <w:rPr>
          <w:rFonts w:cs="Arial"/>
          <w:b/>
          <w:color w:val="C00000"/>
          <w:sz w:val="32"/>
          <w:szCs w:val="32"/>
        </w:rPr>
      </w:pPr>
      <w:r>
        <w:rPr>
          <w:rFonts w:cs="Arial"/>
          <w:b/>
          <w:color w:val="C00000"/>
          <w:sz w:val="32"/>
          <w:szCs w:val="32"/>
        </w:rPr>
        <w:t xml:space="preserve">         a zelená stuha znamená, že chlapec je u dívky oblíbený.</w:t>
      </w:r>
    </w:p>
    <w:p w:rsidR="009748F6" w:rsidRDefault="00AB67EF">
      <w:pPr>
        <w:rPr>
          <w:rFonts w:cs="Arial"/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Vejce je symbolem </w:t>
      </w:r>
      <w:r>
        <w:rPr>
          <w:rStyle w:val="Siln"/>
          <w:color w:val="00B050"/>
          <w:sz w:val="32"/>
          <w:szCs w:val="32"/>
        </w:rPr>
        <w:t>Velikonoc</w:t>
      </w:r>
      <w:r>
        <w:rPr>
          <w:b/>
          <w:color w:val="00B050"/>
          <w:sz w:val="32"/>
          <w:szCs w:val="32"/>
        </w:rPr>
        <w:t>, je totiž symbolem nového života.</w:t>
      </w:r>
    </w:p>
    <w:p w:rsidR="009748F6" w:rsidRDefault="009748F6">
      <w:pPr>
        <w:ind w:left="708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9748F6" w:rsidRDefault="00AB67EF">
      <w:pPr>
        <w:jc w:val="center"/>
      </w:pPr>
      <w:r>
        <w:rPr>
          <w:b/>
          <w:sz w:val="32"/>
          <w:szCs w:val="32"/>
        </w:rPr>
        <w:t xml:space="preserve">                           Můžete si zakoupit již hotové dekorační výrobky.</w:t>
      </w:r>
    </w:p>
    <w:p w:rsidR="009748F6" w:rsidRDefault="00AB67EF">
      <w:pPr>
        <w:jc w:val="center"/>
      </w:pPr>
      <w:r>
        <w:rPr>
          <w:b/>
          <w:sz w:val="32"/>
          <w:szCs w:val="32"/>
        </w:rPr>
        <w:t xml:space="preserve">                           Akce se koná v sále kulturního domu „Zahrádka“. Materiál k výrobě dekorací a pomlázek je zajištěn.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sectPr w:rsidR="009748F6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F6"/>
    <w:rsid w:val="009329D5"/>
    <w:rsid w:val="009748F6"/>
    <w:rsid w:val="00A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9B0"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1E6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21E6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621E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21E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1">
    <w:name w:val="Podtitul1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9B0"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1E6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21E6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621E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21E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1">
    <w:name w:val="Podtitul1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819A-5211-49FA-884F-71AC4D59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SRC</cp:lastModifiedBy>
  <cp:revision>2</cp:revision>
  <cp:lastPrinted>2018-03-06T08:37:00Z</cp:lastPrinted>
  <dcterms:created xsi:type="dcterms:W3CDTF">2018-03-07T17:49:00Z</dcterms:created>
  <dcterms:modified xsi:type="dcterms:W3CDTF">2018-03-07T17:49:00Z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